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CD" w:rsidRPr="004F4DCD" w:rsidRDefault="004F4DCD" w:rsidP="004F4DCD">
      <w:pPr>
        <w:widowControl/>
        <w:adjustRightInd w:val="0"/>
        <w:snapToGrid w:val="0"/>
        <w:spacing w:after="200"/>
        <w:jc w:val="left"/>
        <w:rPr>
          <w:rFonts w:ascii="仿宋_GB2312" w:eastAsia="仿宋_GB2312" w:hAnsi="Tahoma" w:cs="Times New Roman" w:hint="eastAsia"/>
          <w:b/>
          <w:kern w:val="0"/>
          <w:sz w:val="32"/>
          <w:szCs w:val="32"/>
        </w:rPr>
      </w:pPr>
      <w:r w:rsidRPr="004F4DCD">
        <w:rPr>
          <w:rFonts w:ascii="仿宋_GB2312" w:eastAsia="仿宋_GB2312" w:hAnsi="Tahoma" w:cs="Times New Roman" w:hint="eastAsia"/>
          <w:b/>
          <w:kern w:val="0"/>
          <w:sz w:val="32"/>
          <w:szCs w:val="32"/>
        </w:rPr>
        <w:t>附件2：</w:t>
      </w:r>
    </w:p>
    <w:p w:rsidR="004F4DCD" w:rsidRPr="004F4DCD" w:rsidRDefault="004F4DCD" w:rsidP="004F4DCD">
      <w:pPr>
        <w:widowControl/>
        <w:adjustRightInd w:val="0"/>
        <w:snapToGrid w:val="0"/>
        <w:spacing w:beforeLines="50" w:before="156" w:after="200" w:line="520" w:lineRule="exact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4F4DCD">
        <w:rPr>
          <w:rFonts w:ascii="宋体" w:eastAsia="宋体" w:hAnsi="宋体" w:cs="宋体" w:hint="eastAsia"/>
          <w:b/>
          <w:kern w:val="0"/>
          <w:sz w:val="32"/>
          <w:szCs w:val="32"/>
        </w:rPr>
        <w:t>工业固废综合利用先进技术、产品及装备征集大纲</w:t>
      </w:r>
    </w:p>
    <w:p w:rsidR="004F4DCD" w:rsidRPr="004F4DCD" w:rsidRDefault="004F4DCD" w:rsidP="004F4DCD">
      <w:pPr>
        <w:widowControl/>
        <w:numPr>
          <w:ilvl w:val="0"/>
          <w:numId w:val="1"/>
        </w:numPr>
        <w:adjustRightInd w:val="0"/>
        <w:snapToGrid w:val="0"/>
        <w:spacing w:beforeLines="100" w:before="312" w:after="200" w:line="520" w:lineRule="exact"/>
        <w:jc w:val="left"/>
        <w:rPr>
          <w:rFonts w:ascii="Times New Roman" w:eastAsia="宋体" w:hAnsi="Times New Roman" w:cs="宋体" w:hint="eastAsia"/>
          <w:kern w:val="0"/>
          <w:sz w:val="32"/>
          <w:szCs w:val="28"/>
        </w:rPr>
      </w:pPr>
      <w:r w:rsidRPr="004F4DCD">
        <w:rPr>
          <w:rFonts w:ascii="Times New Roman" w:eastAsia="宋体" w:hAnsi="Times New Roman" w:cs="宋体" w:hint="eastAsia"/>
          <w:b/>
          <w:kern w:val="0"/>
          <w:sz w:val="32"/>
          <w:szCs w:val="28"/>
        </w:rPr>
        <w:t>工业固废综合利用先进技术：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（一）技术简介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1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、技术原理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、工艺路线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、技术核心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（二）关键指标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1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、技术指标（处理量、处理效率、年综合利用产品量、产品的检验指标等）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2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、经济指标（典型规模、项目总投资、设备投资、运营成本、经济效益、</w:t>
      </w:r>
      <w:bookmarkStart w:id="0" w:name="_GoBack"/>
      <w:bookmarkEnd w:id="0"/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投资回收年限等）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3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、其他指标（改善环境质量、生态环境、</w:t>
      </w:r>
      <w:proofErr w:type="gramStart"/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染物排放</w:t>
      </w:r>
      <w:proofErr w:type="gramEnd"/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标准等方面指标）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（三）实际案例介绍（可附现场照片）</w:t>
      </w:r>
    </w:p>
    <w:p w:rsidR="004F4DCD" w:rsidRPr="004F4DCD" w:rsidRDefault="004F4DCD" w:rsidP="004F4DCD">
      <w:pPr>
        <w:widowControl/>
        <w:shd w:val="solid" w:color="FFFFFF" w:fill="auto"/>
        <w:autoSpaceDN w:val="0"/>
        <w:adjustRightInd w:val="0"/>
        <w:snapToGrid w:val="0"/>
        <w:ind w:firstLineChars="200" w:firstLine="560"/>
        <w:jc w:val="left"/>
        <w:textAlignment w:val="baseline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（四）推广前景</w:t>
      </w:r>
    </w:p>
    <w:p w:rsidR="004F4DCD" w:rsidRPr="004F4DCD" w:rsidRDefault="004F4DCD" w:rsidP="004F4DCD">
      <w:pPr>
        <w:widowControl/>
        <w:numPr>
          <w:ilvl w:val="0"/>
          <w:numId w:val="1"/>
        </w:numPr>
        <w:adjustRightInd w:val="0"/>
        <w:snapToGrid w:val="0"/>
        <w:spacing w:beforeLines="100" w:before="312" w:after="200" w:line="520" w:lineRule="exact"/>
        <w:jc w:val="left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工业固废综合利用产品样品征集：</w:t>
      </w:r>
    </w:p>
    <w:p w:rsidR="004F4DCD" w:rsidRPr="004F4DCD" w:rsidRDefault="004F4DCD" w:rsidP="004F4DCD">
      <w:pPr>
        <w:widowControl/>
        <w:numPr>
          <w:ilvl w:val="0"/>
          <w:numId w:val="2"/>
        </w:numPr>
        <w:adjustRightInd w:val="0"/>
        <w:snapToGrid w:val="0"/>
        <w:spacing w:after="200" w:line="440" w:lineRule="exact"/>
        <w:ind w:firstLineChars="235" w:firstLine="661"/>
        <w:jc w:val="left"/>
        <w:rPr>
          <w:rFonts w:ascii="Times New Roman" w:eastAsia="宋体" w:hAnsi="Times New Roman" w:cs="宋体" w:hint="eastAsia"/>
          <w:b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产品样品要求：</w:t>
      </w:r>
    </w:p>
    <w:p w:rsidR="004F4DCD" w:rsidRPr="004F4DCD" w:rsidRDefault="004F4DCD" w:rsidP="004F4DCD">
      <w:pPr>
        <w:widowControl/>
        <w:numPr>
          <w:ilvl w:val="0"/>
          <w:numId w:val="3"/>
        </w:numPr>
        <w:adjustRightInd w:val="0"/>
        <w:snapToGrid w:val="0"/>
        <w:spacing w:after="200" w:line="440" w:lineRule="exact"/>
        <w:ind w:firstLineChars="235" w:firstLine="658"/>
        <w:jc w:val="left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利用尾矿、煤矸石、粉煤灰、赤泥、钢铁冶金渣、有色冶炼渣、磷石膏、建筑垃圾等可产业化系列制品；</w:t>
      </w:r>
    </w:p>
    <w:p w:rsidR="004F4DCD" w:rsidRPr="004F4DCD" w:rsidRDefault="004F4DCD" w:rsidP="004F4DCD">
      <w:pPr>
        <w:widowControl/>
        <w:numPr>
          <w:ilvl w:val="0"/>
          <w:numId w:val="3"/>
        </w:numPr>
        <w:adjustRightInd w:val="0"/>
        <w:snapToGrid w:val="0"/>
        <w:spacing w:after="200" w:line="440" w:lineRule="exact"/>
        <w:ind w:firstLineChars="235" w:firstLine="658"/>
        <w:jc w:val="left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附样品详细介绍：样品名称、利用固废种类、固废掺加量；产品产业化后经济效益及与同类产品优劣势比较分析。</w:t>
      </w:r>
    </w:p>
    <w:p w:rsidR="004F4DCD" w:rsidRPr="004F4DCD" w:rsidRDefault="004F4DCD" w:rsidP="004F4DCD">
      <w:pPr>
        <w:widowControl/>
        <w:numPr>
          <w:ilvl w:val="0"/>
          <w:numId w:val="4"/>
        </w:numPr>
        <w:adjustRightInd w:val="0"/>
        <w:snapToGrid w:val="0"/>
        <w:spacing w:after="200" w:line="440" w:lineRule="exact"/>
        <w:ind w:firstLineChars="235" w:firstLine="661"/>
        <w:jc w:val="left"/>
        <w:rPr>
          <w:rFonts w:ascii="Times New Roman" w:eastAsia="宋体" w:hAnsi="Times New Roman" w:cs="宋体" w:hint="eastAsia"/>
          <w:b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b/>
          <w:kern w:val="0"/>
          <w:sz w:val="28"/>
          <w:szCs w:val="28"/>
        </w:rPr>
        <w:t>邮寄地址</w:t>
      </w:r>
    </w:p>
    <w:p w:rsidR="004F4DCD" w:rsidRPr="004F4DCD" w:rsidRDefault="004F4DCD" w:rsidP="004F4DCD">
      <w:pPr>
        <w:widowControl/>
        <w:adjustRightInd w:val="0"/>
        <w:snapToGrid w:val="0"/>
        <w:spacing w:line="440" w:lineRule="exact"/>
        <w:ind w:leftChars="235" w:left="493"/>
        <w:jc w:val="left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地址：北京市西城区百万庄大街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16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号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1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号楼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7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层</w:t>
      </w:r>
    </w:p>
    <w:p w:rsidR="004F4DCD" w:rsidRPr="004F4DCD" w:rsidRDefault="004F4DCD" w:rsidP="004F4DCD">
      <w:pPr>
        <w:widowControl/>
        <w:adjustRightInd w:val="0"/>
        <w:snapToGrid w:val="0"/>
        <w:spacing w:line="440" w:lineRule="exact"/>
        <w:ind w:leftChars="235" w:left="493"/>
        <w:jc w:val="left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邮编：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100037</w:t>
      </w:r>
    </w:p>
    <w:p w:rsidR="004F4DCD" w:rsidRPr="004F4DCD" w:rsidRDefault="004F4DCD" w:rsidP="004F4DCD">
      <w:pPr>
        <w:widowControl/>
        <w:adjustRightInd w:val="0"/>
        <w:snapToGrid w:val="0"/>
        <w:spacing w:line="440" w:lineRule="exact"/>
        <w:ind w:leftChars="235" w:left="493"/>
        <w:jc w:val="left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收件人：范海华</w:t>
      </w:r>
    </w:p>
    <w:p w:rsidR="004F4DCD" w:rsidRPr="004F4DCD" w:rsidRDefault="004F4DCD" w:rsidP="004F4DCD">
      <w:pPr>
        <w:widowControl/>
        <w:adjustRightInd w:val="0"/>
        <w:snapToGrid w:val="0"/>
        <w:spacing w:line="440" w:lineRule="exact"/>
        <w:ind w:leftChars="235" w:left="493"/>
        <w:jc w:val="left"/>
        <w:rPr>
          <w:rFonts w:ascii="Times New Roman" w:eastAsia="宋体" w:hAnsi="Times New Roman" w:cs="宋体" w:hint="eastAsia"/>
          <w:kern w:val="0"/>
          <w:sz w:val="28"/>
          <w:szCs w:val="28"/>
        </w:rPr>
      </w:pP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联系方式：</w:t>
      </w:r>
      <w:r w:rsidRPr="004F4DCD">
        <w:rPr>
          <w:rFonts w:ascii="Times New Roman" w:eastAsia="宋体" w:hAnsi="Times New Roman" w:cs="宋体" w:hint="eastAsia"/>
          <w:kern w:val="0"/>
          <w:sz w:val="28"/>
          <w:szCs w:val="28"/>
        </w:rPr>
        <w:t>13718984266</w:t>
      </w:r>
    </w:p>
    <w:p w:rsidR="00076B8D" w:rsidRPr="004F4DCD" w:rsidRDefault="00076B8D"/>
    <w:sectPr w:rsidR="00076B8D" w:rsidRPr="004F4DC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31" w:rsidRDefault="00D27531" w:rsidP="004F4DCD">
      <w:r>
        <w:separator/>
      </w:r>
    </w:p>
  </w:endnote>
  <w:endnote w:type="continuationSeparator" w:id="0">
    <w:p w:rsidR="00D27531" w:rsidRDefault="00D27531" w:rsidP="004F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F4DC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27531">
                          <w:pPr>
                            <w:pStyle w:val="a4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4D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95pt;height:20.8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D27531">
                    <w:pPr>
                      <w:pStyle w:val="a4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4DC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31" w:rsidRDefault="00D27531" w:rsidP="004F4DCD">
      <w:r>
        <w:separator/>
      </w:r>
    </w:p>
  </w:footnote>
  <w:footnote w:type="continuationSeparator" w:id="0">
    <w:p w:rsidR="00D27531" w:rsidRDefault="00D27531" w:rsidP="004F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961B7"/>
    <w:multiLevelType w:val="singleLevel"/>
    <w:tmpl w:val="59E961B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E96682"/>
    <w:multiLevelType w:val="singleLevel"/>
    <w:tmpl w:val="59E96682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9E966D8"/>
    <w:multiLevelType w:val="singleLevel"/>
    <w:tmpl w:val="59E966D8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E9693B"/>
    <w:multiLevelType w:val="singleLevel"/>
    <w:tmpl w:val="59E9693B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5"/>
    <w:rsid w:val="00076B8D"/>
    <w:rsid w:val="002F1EFC"/>
    <w:rsid w:val="004F4DCD"/>
    <w:rsid w:val="00B04B35"/>
    <w:rsid w:val="00D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774A3-6294-4616-9424-CB90DE94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D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2017-10-23T06:25:00Z</dcterms:created>
  <dcterms:modified xsi:type="dcterms:W3CDTF">2017-10-23T06:28:00Z</dcterms:modified>
</cp:coreProperties>
</file>