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2020年湖南省工业固体废物资源综合利用示范创建项目申报汇总表</w:t>
      </w:r>
    </w:p>
    <w:p>
      <w:pPr>
        <w:spacing w:after="0" w:line="400" w:lineRule="exact"/>
        <w:ind w:firstLine="480" w:firstLineChars="150"/>
        <w:rPr>
          <w:rFonts w:hint="eastAsia" w:eastAsia="方正仿宋简体"/>
          <w:bCs/>
          <w:sz w:val="24"/>
          <w:szCs w:val="24"/>
        </w:rPr>
      </w:pPr>
      <w:r>
        <w:rPr>
          <w:rFonts w:hint="eastAsia" w:eastAsia="方正仿宋简体"/>
          <w:bCs/>
          <w:sz w:val="32"/>
          <w:szCs w:val="32"/>
        </w:rPr>
        <w:t xml:space="preserve">推荐单位（盖章）：                                                                                                                       </w:t>
      </w:r>
      <w:r>
        <w:rPr>
          <w:rFonts w:hint="eastAsia" w:eastAsia="方正仿宋简体"/>
          <w:bCs/>
          <w:sz w:val="24"/>
          <w:szCs w:val="24"/>
        </w:rPr>
        <w:t>单位：万元、万吨</w:t>
      </w:r>
    </w:p>
    <w:p>
      <w:pPr>
        <w:spacing w:after="0" w:line="400" w:lineRule="exact"/>
        <w:rPr>
          <w:rFonts w:hint="eastAsia"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一、示范基地（园区）</w:t>
      </w:r>
    </w:p>
    <w:tbl>
      <w:tblPr>
        <w:tblStyle w:val="4"/>
        <w:tblW w:w="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588"/>
        <w:gridCol w:w="1588"/>
        <w:gridCol w:w="1588"/>
        <w:gridCol w:w="1361"/>
        <w:gridCol w:w="1588"/>
        <w:gridCol w:w="1588"/>
        <w:gridCol w:w="1021"/>
        <w:gridCol w:w="102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基地（园区）生产总值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创建目标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创建起止时间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利用固废种类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年综合利用量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综合利用率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主要综合利用产品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综合利用产品年产值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0" w:line="400" w:lineRule="exact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二、示范企业</w:t>
      </w:r>
    </w:p>
    <w:tbl>
      <w:tblPr>
        <w:tblStyle w:val="4"/>
        <w:tblW w:w="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33"/>
        <w:gridCol w:w="1588"/>
        <w:gridCol w:w="1588"/>
        <w:gridCol w:w="1588"/>
        <w:gridCol w:w="1361"/>
        <w:gridCol w:w="1588"/>
        <w:gridCol w:w="1588"/>
        <w:gridCol w:w="1021"/>
        <w:gridCol w:w="102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企业年销售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收入</w:t>
            </w:r>
          </w:p>
        </w:tc>
        <w:tc>
          <w:tcPr>
            <w:tcW w:w="7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创建目标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创建起止时间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利用固废种类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年综合利用量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综合利用率</w:t>
            </w:r>
          </w:p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主要综合利用产品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综合利用产品年产值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0" w:line="400" w:lineRule="exact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三、示范项目</w:t>
      </w:r>
    </w:p>
    <w:tbl>
      <w:tblPr>
        <w:tblStyle w:val="4"/>
        <w:tblW w:w="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361"/>
        <w:gridCol w:w="794"/>
        <w:gridCol w:w="794"/>
        <w:gridCol w:w="1588"/>
        <w:gridCol w:w="1588"/>
        <w:gridCol w:w="1588"/>
        <w:gridCol w:w="1588"/>
        <w:gridCol w:w="1021"/>
        <w:gridCol w:w="102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项目总投资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已完成投资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创建目标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创建起止时间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利用固废种类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年综合利用量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主要综合利用产品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综合利用产品年产值</w:t>
            </w: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40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0" w:line="400" w:lineRule="exact"/>
        <w:ind w:left="1300" w:leftChars="300" w:hanging="640" w:hanging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、此表由市州工信局、省直管试点县（市）工信局填写；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、创建起止时间精确到月。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20"/>
    <w:rsid w:val="00123EB4"/>
    <w:rsid w:val="005C0D71"/>
    <w:rsid w:val="00BA0C20"/>
    <w:rsid w:val="00DA77FB"/>
    <w:rsid w:val="06C4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永中宋体" w:hAnsi="永中宋体" w:eastAsia="等线" w:cs="Arial"/>
      <w:kern w:val="0"/>
      <w:sz w:val="22"/>
      <w:szCs w:val="22"/>
      <w:lang w:val="en-AU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2020-03-03T08:41:00Z</dcterms:created>
  <dc:creator>Windows 用户</dc:creator>
  <cp:lastModifiedBy>秋水长天</cp:lastModifiedBy>
  <dcterms:modified xsi:type="dcterms:W3CDTF">2020-03-04T10:13:04Z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