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p>
      <w:pPr>
        <w:spacing w:line="354" w:lineRule="exact"/>
        <w:jc w:val="both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附件1：</w:t>
      </w:r>
    </w:p>
    <w:p>
      <w:pPr>
        <w:spacing w:line="354" w:lineRule="exact"/>
        <w:jc w:val="center"/>
        <w:rPr>
          <w:rFonts w:hint="default"/>
          <w:b/>
          <w:bCs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</w:rPr>
        <w:t>《矿山固废综合利用先进技术及装备征集表》</w:t>
      </w:r>
    </w:p>
    <w:tbl>
      <w:tblPr>
        <w:tblStyle w:val="8"/>
        <w:tblW w:w="0" w:type="auto"/>
        <w:tblInd w:w="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3"/>
        <w:gridCol w:w="3443"/>
        <w:gridCol w:w="35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3" w:type="dxa"/>
            <w:vAlign w:val="center"/>
          </w:tcPr>
          <w:p>
            <w:pPr>
              <w:spacing w:line="354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7028" w:type="dxa"/>
            <w:gridSpan w:val="2"/>
          </w:tcPr>
          <w:p>
            <w:pPr>
              <w:spacing w:line="354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3" w:type="dxa"/>
            <w:vMerge w:val="restart"/>
            <w:vAlign w:val="center"/>
          </w:tcPr>
          <w:p>
            <w:pPr>
              <w:spacing w:line="354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3443" w:type="dxa"/>
          </w:tcPr>
          <w:p>
            <w:pPr>
              <w:spacing w:line="354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联系人：</w:t>
            </w:r>
          </w:p>
        </w:tc>
        <w:tc>
          <w:tcPr>
            <w:tcW w:w="3585" w:type="dxa"/>
          </w:tcPr>
          <w:p>
            <w:pPr>
              <w:spacing w:line="354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3" w:type="dxa"/>
            <w:vMerge w:val="continue"/>
            <w:vAlign w:val="center"/>
          </w:tcPr>
          <w:p>
            <w:pPr>
              <w:spacing w:line="354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7028" w:type="dxa"/>
            <w:gridSpan w:val="2"/>
          </w:tcPr>
          <w:p>
            <w:pPr>
              <w:spacing w:line="354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3" w:type="dxa"/>
            <w:vMerge w:val="continue"/>
            <w:vAlign w:val="center"/>
          </w:tcPr>
          <w:p>
            <w:pPr>
              <w:spacing w:line="354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7028" w:type="dxa"/>
            <w:gridSpan w:val="2"/>
          </w:tcPr>
          <w:p>
            <w:pPr>
              <w:spacing w:line="354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地址：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5" w:hRule="atLeast"/>
        </w:trPr>
        <w:tc>
          <w:tcPr>
            <w:tcW w:w="1943" w:type="dxa"/>
            <w:vAlign w:val="center"/>
          </w:tcPr>
          <w:p>
            <w:pPr>
              <w:spacing w:line="354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单位介绍</w:t>
            </w:r>
          </w:p>
        </w:tc>
        <w:tc>
          <w:tcPr>
            <w:tcW w:w="7028" w:type="dxa"/>
            <w:gridSpan w:val="2"/>
          </w:tcPr>
          <w:p>
            <w:pPr>
              <w:spacing w:line="354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3" w:type="dxa"/>
            <w:vAlign w:val="center"/>
          </w:tcPr>
          <w:p>
            <w:pPr>
              <w:spacing w:line="354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技术（装备）名称</w:t>
            </w:r>
          </w:p>
        </w:tc>
        <w:tc>
          <w:tcPr>
            <w:tcW w:w="7028" w:type="dxa"/>
            <w:gridSpan w:val="2"/>
          </w:tcPr>
          <w:p>
            <w:pPr>
              <w:spacing w:line="354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3" w:type="dxa"/>
            <w:vAlign w:val="center"/>
          </w:tcPr>
          <w:p>
            <w:pPr>
              <w:spacing w:line="354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技术先进性</w:t>
            </w:r>
          </w:p>
        </w:tc>
        <w:tc>
          <w:tcPr>
            <w:tcW w:w="7028" w:type="dxa"/>
            <w:gridSpan w:val="2"/>
          </w:tcPr>
          <w:p>
            <w:pPr>
              <w:spacing w:line="354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国际领先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国际先进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国内领先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国内先进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3" w:type="dxa"/>
            <w:vAlign w:val="center"/>
          </w:tcPr>
          <w:p>
            <w:pPr>
              <w:spacing w:line="354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适用固废类别</w:t>
            </w:r>
          </w:p>
        </w:tc>
        <w:tc>
          <w:tcPr>
            <w:tcW w:w="7028" w:type="dxa"/>
            <w:gridSpan w:val="2"/>
          </w:tcPr>
          <w:p>
            <w:pPr>
              <w:spacing w:line="354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 xml:space="preserve">□铁尾矿  □铜尾矿    □黄金尾矿   □铅锌尾矿   □钼尾矿 □石粉    □砂石粉尘   □锯底泥  □石英尾矿  □石灰石尾矿   </w:t>
            </w:r>
          </w:p>
          <w:p>
            <w:pPr>
              <w:spacing w:line="354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 xml:space="preserve">□煤矸石   □煤泥    □氰化渣     □其他尾矿类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3" w:type="dxa"/>
            <w:vAlign w:val="center"/>
          </w:tcPr>
          <w:p>
            <w:pPr>
              <w:spacing w:line="354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技术（装备）类别</w:t>
            </w:r>
          </w:p>
        </w:tc>
        <w:tc>
          <w:tcPr>
            <w:tcW w:w="7028" w:type="dxa"/>
            <w:gridSpan w:val="2"/>
          </w:tcPr>
          <w:p>
            <w:pPr>
              <w:spacing w:line="354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 xml:space="preserve">技术        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9" w:hRule="atLeast"/>
        </w:trPr>
        <w:tc>
          <w:tcPr>
            <w:tcW w:w="1943" w:type="dxa"/>
            <w:vAlign w:val="center"/>
          </w:tcPr>
          <w:p>
            <w:pPr>
              <w:spacing w:line="354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技术（装备）介绍</w:t>
            </w:r>
          </w:p>
        </w:tc>
        <w:tc>
          <w:tcPr>
            <w:tcW w:w="7028" w:type="dxa"/>
            <w:gridSpan w:val="2"/>
          </w:tcPr>
          <w:p>
            <w:pPr>
              <w:spacing w:line="354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技术（装备描述）路线及说明、先进性描述、关键技术原理、产品类型及应用领域等（请附技术路线图、装备实物图、装备原理图等）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3" w:type="dxa"/>
            <w:vAlign w:val="center"/>
          </w:tcPr>
          <w:p>
            <w:pPr>
              <w:spacing w:line="354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适合推广的地区和领域</w:t>
            </w:r>
          </w:p>
        </w:tc>
        <w:tc>
          <w:tcPr>
            <w:tcW w:w="7028" w:type="dxa"/>
            <w:gridSpan w:val="2"/>
          </w:tcPr>
          <w:p>
            <w:pPr>
              <w:spacing w:line="354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主要描述适合此项技术（装备)落地的地区或下游应用领域等</w:t>
            </w:r>
          </w:p>
          <w:p>
            <w:pPr>
              <w:spacing w:line="354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spacing w:line="354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3" w:type="dxa"/>
            <w:vAlign w:val="center"/>
          </w:tcPr>
          <w:p>
            <w:pPr>
              <w:spacing w:line="354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已投产项目案例</w:t>
            </w:r>
          </w:p>
        </w:tc>
        <w:tc>
          <w:tcPr>
            <w:tcW w:w="7028" w:type="dxa"/>
            <w:gridSpan w:val="2"/>
          </w:tcPr>
          <w:p>
            <w:pPr>
              <w:spacing w:line="354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项目规模、投资、实际年产品产量，尾矿等固废消纳量、经济效益、环境效益等（可另附说明）</w:t>
            </w:r>
          </w:p>
          <w:p>
            <w:pPr>
              <w:spacing w:line="354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spacing w:line="354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spacing w:line="354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3" w:type="dxa"/>
            <w:vAlign w:val="center"/>
          </w:tcPr>
          <w:p>
            <w:pPr>
              <w:spacing w:line="354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技术（装备）的经济技术指标</w:t>
            </w:r>
          </w:p>
        </w:tc>
        <w:tc>
          <w:tcPr>
            <w:tcW w:w="7028" w:type="dxa"/>
            <w:gridSpan w:val="2"/>
          </w:tcPr>
          <w:p>
            <w:pPr>
              <w:spacing w:line="354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从该技术装备的单位产品资源、能源消耗；单位产品成本与市场销售价格等方面描述（可另附说明）</w:t>
            </w:r>
          </w:p>
          <w:p>
            <w:pPr>
              <w:spacing w:line="354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spacing w:line="354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spacing w:line="354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3" w:type="dxa"/>
            <w:vAlign w:val="center"/>
          </w:tcPr>
          <w:p>
            <w:pPr>
              <w:spacing w:line="354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技术来源</w:t>
            </w:r>
          </w:p>
        </w:tc>
        <w:tc>
          <w:tcPr>
            <w:tcW w:w="7028" w:type="dxa"/>
            <w:gridSpan w:val="2"/>
          </w:tcPr>
          <w:p>
            <w:pPr>
              <w:spacing w:line="354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  <w:t>□自主开发  □国外引进再开发  □国际联合开发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3" w:type="dxa"/>
            <w:vAlign w:val="center"/>
          </w:tcPr>
          <w:p>
            <w:pPr>
              <w:spacing w:line="354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知识产权归属</w:t>
            </w:r>
          </w:p>
        </w:tc>
        <w:tc>
          <w:tcPr>
            <w:tcW w:w="7028" w:type="dxa"/>
            <w:gridSpan w:val="2"/>
          </w:tcPr>
          <w:p>
            <w:pPr>
              <w:spacing w:line="354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 xml:space="preserve">自有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 xml:space="preserve">共有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3" w:type="dxa"/>
          </w:tcPr>
          <w:p>
            <w:pPr>
              <w:spacing w:line="354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征集联系</w:t>
            </w:r>
          </w:p>
        </w:tc>
        <w:tc>
          <w:tcPr>
            <w:tcW w:w="7028" w:type="dxa"/>
            <w:gridSpan w:val="2"/>
          </w:tcPr>
          <w:p>
            <w:pPr>
              <w:spacing w:line="354" w:lineRule="exact"/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矿山固废资源综合利用专业委员会秘书处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943" w:type="dxa"/>
            <w:vAlign w:val="center"/>
          </w:tcPr>
          <w:p>
            <w:pPr>
              <w:spacing w:line="354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  <w:t>联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  <w:t>系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 xml:space="preserve"> 人</w:t>
            </w:r>
          </w:p>
        </w:tc>
        <w:tc>
          <w:tcPr>
            <w:tcW w:w="7028" w:type="dxa"/>
            <w:gridSpan w:val="2"/>
          </w:tcPr>
          <w:p>
            <w:pPr>
              <w:spacing w:line="354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  <w:t>范东梅13501275585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  <w:t>颜建光15101695366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 xml:space="preserve">   王芳13911273359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943" w:type="dxa"/>
            <w:vAlign w:val="center"/>
          </w:tcPr>
          <w:p>
            <w:pPr>
              <w:spacing w:line="354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  <w:t>电子邮箱</w:t>
            </w:r>
          </w:p>
        </w:tc>
        <w:tc>
          <w:tcPr>
            <w:tcW w:w="7028" w:type="dxa"/>
            <w:gridSpan w:val="2"/>
          </w:tcPr>
          <w:p>
            <w:pPr>
              <w:spacing w:line="354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  <w:t>kuangshangufei@163.com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943" w:type="dxa"/>
            <w:vAlign w:val="center"/>
          </w:tcPr>
          <w:p>
            <w:pPr>
              <w:spacing w:line="354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  <w:t>通讯地址</w:t>
            </w:r>
          </w:p>
        </w:tc>
        <w:tc>
          <w:tcPr>
            <w:tcW w:w="7028" w:type="dxa"/>
            <w:gridSpan w:val="2"/>
          </w:tcPr>
          <w:p>
            <w:pPr>
              <w:spacing w:line="354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  <w:t>北京市西城区百万庄大街16号1号楼5层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8"/>
          <w:szCs w:val="28"/>
        </w:rPr>
      </w:pPr>
      <w:bookmarkStart w:id="0" w:name="_GoBack"/>
      <w:bookmarkEnd w:id="0"/>
    </w:p>
    <w:sectPr>
      <w:pgSz w:w="11906" w:h="16838"/>
      <w:pgMar w:top="873" w:right="1519" w:bottom="873" w:left="151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isplayBackgroundShape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E99"/>
    <w:rsid w:val="000E4ACA"/>
    <w:rsid w:val="001A1BF6"/>
    <w:rsid w:val="00585CDC"/>
    <w:rsid w:val="008E7E99"/>
    <w:rsid w:val="00AA017C"/>
    <w:rsid w:val="00E43ADC"/>
    <w:rsid w:val="00E5109C"/>
    <w:rsid w:val="02A063FE"/>
    <w:rsid w:val="065468E3"/>
    <w:rsid w:val="08986F26"/>
    <w:rsid w:val="09B110A0"/>
    <w:rsid w:val="0B2E65F9"/>
    <w:rsid w:val="0DA443D5"/>
    <w:rsid w:val="0F5472CA"/>
    <w:rsid w:val="1331331D"/>
    <w:rsid w:val="13A65830"/>
    <w:rsid w:val="13D927B1"/>
    <w:rsid w:val="1FCA3717"/>
    <w:rsid w:val="20461796"/>
    <w:rsid w:val="2492244F"/>
    <w:rsid w:val="2D1833F0"/>
    <w:rsid w:val="378E56C4"/>
    <w:rsid w:val="37E223DA"/>
    <w:rsid w:val="3C410875"/>
    <w:rsid w:val="3E002B4F"/>
    <w:rsid w:val="3F976518"/>
    <w:rsid w:val="43AE6D71"/>
    <w:rsid w:val="5B40708E"/>
    <w:rsid w:val="5E745F9D"/>
    <w:rsid w:val="60006938"/>
    <w:rsid w:val="616B70CB"/>
    <w:rsid w:val="68BF798E"/>
    <w:rsid w:val="69D76A08"/>
    <w:rsid w:val="6AAE7954"/>
    <w:rsid w:val="6BBC41E9"/>
    <w:rsid w:val="6D91187B"/>
    <w:rsid w:val="6E471D0D"/>
    <w:rsid w:val="744463AD"/>
    <w:rsid w:val="7AA90C3B"/>
    <w:rsid w:val="7B864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3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0"/>
    <w:rPr>
      <w:b/>
    </w:rPr>
  </w:style>
  <w:style w:type="character" w:customStyle="1" w:styleId="11">
    <w:name w:val="页眉 Char"/>
    <w:basedOn w:val="9"/>
    <w:link w:val="5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Char"/>
    <w:basedOn w:val="9"/>
    <w:link w:val="4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476</Words>
  <Characters>528</Characters>
  <Lines>5</Lines>
  <Paragraphs>1</Paragraphs>
  <TotalTime>15</TotalTime>
  <ScaleCrop>false</ScaleCrop>
  <LinksUpToDate>false</LinksUpToDate>
  <CharactersWithSpaces>606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2020-11-05T06:58:00Z</dcterms:created>
  <dc:creator>ZX2</dc:creator>
  <cp:lastModifiedBy>范东梅 循环经济</cp:lastModifiedBy>
  <cp:lastPrinted>2020-11-05T03:04:00Z</cp:lastPrinted>
  <dcterms:modified xsi:type="dcterms:W3CDTF">2020-11-13T08:31:02Z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